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719" w:rsidRDefault="00051719" w:rsidP="00051719">
      <w:pPr>
        <w:tabs>
          <w:tab w:val="left" w:pos="7260"/>
        </w:tabs>
        <w:jc w:val="right"/>
        <w:rPr>
          <w:b/>
          <w:szCs w:val="28"/>
        </w:rPr>
      </w:pPr>
      <w:r w:rsidRPr="00FF6414">
        <w:rPr>
          <w:i/>
          <w:noProof/>
          <w:color w:val="000000"/>
        </w:rPr>
        <w:drawing>
          <wp:inline distT="0" distB="0" distL="0" distR="0" wp14:anchorId="69BCD7D8" wp14:editId="0CB16F42">
            <wp:extent cx="9503281" cy="6040922"/>
            <wp:effectExtent l="0" t="2540" r="635" b="635"/>
            <wp:docPr id="11" name="Рисунок 11" descr="C:\Users\User\Desktop\Downloads\01-02-2022_13-58-49\IMG_20220201_135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Downloads\01-02-2022_13-58-49\IMG_20220201_13515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528119" cy="6056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719" w:rsidRDefault="00051719" w:rsidP="00051719">
      <w:pPr>
        <w:numPr>
          <w:ilvl w:val="0"/>
          <w:numId w:val="1"/>
        </w:numPr>
        <w:ind w:left="0" w:hanging="142"/>
        <w:contextualSpacing/>
        <w:jc w:val="center"/>
        <w:rPr>
          <w:rFonts w:eastAsia="Calibri"/>
          <w:b/>
          <w:lang w:eastAsia="en-US"/>
        </w:rPr>
      </w:pPr>
      <w:r w:rsidRPr="006A1ACA">
        <w:rPr>
          <w:rFonts w:eastAsia="Calibri"/>
          <w:b/>
          <w:lang w:eastAsia="en-US"/>
        </w:rPr>
        <w:lastRenderedPageBreak/>
        <w:t>Общие положения</w:t>
      </w:r>
    </w:p>
    <w:p w:rsidR="00051719" w:rsidRDefault="00051719" w:rsidP="00051719">
      <w:pPr>
        <w:ind w:left="-142"/>
        <w:contextualSpacing/>
        <w:rPr>
          <w:rFonts w:eastAsia="Calibri"/>
          <w:b/>
          <w:lang w:eastAsia="en-US"/>
        </w:rPr>
      </w:pPr>
    </w:p>
    <w:p w:rsidR="00051719" w:rsidRPr="006A1ACA" w:rsidRDefault="00051719" w:rsidP="00051719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-142" w:firstLine="0"/>
        <w:jc w:val="both"/>
        <w:rPr>
          <w:szCs w:val="28"/>
        </w:rPr>
      </w:pPr>
      <w:r w:rsidRPr="006A1ACA">
        <w:rPr>
          <w:szCs w:val="28"/>
        </w:rPr>
        <w:t>Положение о порядке распределения стимулирующих выплат, далее «Положение», разработано в соответствии с приказом Министерства образования и науки Республики Татарстан № под-9696/15 от 07.12.2015 г. «О внесении изменений в Приказ Министерства образования и науки Республики Татарстан от 25.06.2013 г. №2441/13 «Об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Татарстан»», постановлением Кабинета Министров РТ от 18.08.2008г. № 592 «О введении новых систем оплаты труда работников государственных учреждений РТ», постановлением Кабинета Министров РТ от 24.08.2010 г. № 678 «Об условиях оплаты труда работников государственных и муниципальных учреждений РТ»;</w:t>
      </w:r>
    </w:p>
    <w:p w:rsidR="00051719" w:rsidRPr="006A1ACA" w:rsidRDefault="00051719" w:rsidP="00051719">
      <w:pPr>
        <w:numPr>
          <w:ilvl w:val="1"/>
          <w:numId w:val="1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color w:val="0D0D0D"/>
          <w:lang w:eastAsia="en-US"/>
        </w:rPr>
      </w:pPr>
      <w:r w:rsidRPr="006A1ACA">
        <w:rPr>
          <w:rFonts w:eastAsia="Calibri"/>
          <w:lang w:eastAsia="en-US"/>
        </w:rPr>
        <w:t>Положение разработано в целях повышения эффективности педагогического труда, повышения материальной заинтересованности работников, повышения качества образования.</w:t>
      </w:r>
    </w:p>
    <w:p w:rsidR="00051719" w:rsidRPr="006A1ACA" w:rsidRDefault="00051719" w:rsidP="00051719">
      <w:pPr>
        <w:numPr>
          <w:ilvl w:val="1"/>
          <w:numId w:val="1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Стимулирующие выплаты определяются основным работникам педагогического, учебно-вспомогательного и административно-управленческого персонала.</w:t>
      </w:r>
    </w:p>
    <w:p w:rsidR="00051719" w:rsidRPr="006A1ACA" w:rsidRDefault="00051719" w:rsidP="00051719">
      <w:pPr>
        <w:numPr>
          <w:ilvl w:val="1"/>
          <w:numId w:val="1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Основным критерием, влияющим на размер стимулирующих выплат за качес</w:t>
      </w:r>
      <w:r>
        <w:rPr>
          <w:rFonts w:eastAsia="Calibri"/>
          <w:lang w:eastAsia="en-US"/>
        </w:rPr>
        <w:t>тво выполняемых работ, является</w:t>
      </w:r>
      <w:r w:rsidRPr="006A1ACA">
        <w:rPr>
          <w:rFonts w:eastAsia="Calibri"/>
          <w:lang w:eastAsia="en-US"/>
        </w:rPr>
        <w:t xml:space="preserve"> достижение пороговых значений критериев оценки эффективности деятельности учреждения.</w:t>
      </w:r>
    </w:p>
    <w:p w:rsidR="00051719" w:rsidRPr="006A1ACA" w:rsidRDefault="00051719" w:rsidP="00051719">
      <w:pPr>
        <w:numPr>
          <w:ilvl w:val="1"/>
          <w:numId w:val="1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Размер, порядок и условия осуществления выплат, качество выполняемых работ определяется настоящим Положением, утвержденным руководителем и согласованным с профсоюзным комитетом образовательного учреждения и действует как часть коллективного договора.</w:t>
      </w:r>
    </w:p>
    <w:p w:rsidR="00051719" w:rsidRPr="006A1ACA" w:rsidRDefault="00051719" w:rsidP="00051719">
      <w:pPr>
        <w:numPr>
          <w:ilvl w:val="1"/>
          <w:numId w:val="1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Стимулирующая выплата за качество работы составляет 17,5% от ФОТ основного персонала по основному месту работы и основной должности.</w:t>
      </w:r>
    </w:p>
    <w:p w:rsidR="00051719" w:rsidRDefault="00051719" w:rsidP="00051719">
      <w:pPr>
        <w:numPr>
          <w:ilvl w:val="1"/>
          <w:numId w:val="1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Работникам МБДОУ «Детский сад №177</w:t>
      </w:r>
      <w:r w:rsidRPr="006A1ACA">
        <w:rPr>
          <w:rFonts w:eastAsia="Calibri"/>
          <w:lang w:eastAsia="en-US"/>
        </w:rPr>
        <w:t>», работающим по совместительству, выплата за качество выполняемых работ, не выплачивается.</w:t>
      </w:r>
    </w:p>
    <w:p w:rsidR="00051719" w:rsidRPr="006A1ACA" w:rsidRDefault="00051719" w:rsidP="00051719">
      <w:pPr>
        <w:ind w:left="-142"/>
        <w:contextualSpacing/>
        <w:jc w:val="both"/>
        <w:rPr>
          <w:rFonts w:eastAsia="Calibri"/>
          <w:lang w:eastAsia="en-US"/>
        </w:rPr>
      </w:pPr>
    </w:p>
    <w:p w:rsidR="00051719" w:rsidRDefault="00051719" w:rsidP="00051719">
      <w:pPr>
        <w:numPr>
          <w:ilvl w:val="0"/>
          <w:numId w:val="1"/>
        </w:numPr>
        <w:ind w:left="-142" w:firstLine="0"/>
        <w:contextualSpacing/>
        <w:jc w:val="center"/>
        <w:rPr>
          <w:rFonts w:eastAsia="Calibri"/>
          <w:b/>
          <w:lang w:eastAsia="en-US"/>
        </w:rPr>
      </w:pPr>
      <w:r w:rsidRPr="006A1ACA">
        <w:rPr>
          <w:rFonts w:eastAsia="Calibri"/>
          <w:b/>
          <w:lang w:eastAsia="en-US"/>
        </w:rPr>
        <w:t>Порядок установления размера стимулирующих выплат</w:t>
      </w:r>
    </w:p>
    <w:p w:rsidR="00051719" w:rsidRDefault="00051719" w:rsidP="00051719">
      <w:pPr>
        <w:ind w:left="-142"/>
        <w:contextualSpacing/>
        <w:rPr>
          <w:rFonts w:eastAsia="Calibri"/>
          <w:b/>
          <w:lang w:eastAsia="en-US"/>
        </w:rPr>
      </w:pPr>
    </w:p>
    <w:p w:rsidR="00051719" w:rsidRPr="006A1ACA" w:rsidRDefault="00051719" w:rsidP="00051719">
      <w:pPr>
        <w:numPr>
          <w:ilvl w:val="1"/>
          <w:numId w:val="2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В целях принятия объективного решения о выплатах стимулирующего характера создается специальная комиссия. Состав комиссии избирается на собрании трудового коллектива и утверждается приказом по МБДОУ «Детс</w:t>
      </w:r>
      <w:r>
        <w:rPr>
          <w:rFonts w:eastAsia="Calibri"/>
          <w:lang w:eastAsia="en-US"/>
        </w:rPr>
        <w:t>кий сад №177</w:t>
      </w:r>
      <w:r w:rsidRPr="006A1ACA">
        <w:rPr>
          <w:rFonts w:eastAsia="Calibri"/>
          <w:lang w:eastAsia="en-US"/>
        </w:rPr>
        <w:t>». Комиссия разрабатывает форму оценочного листа, диапазон баллов по каждому критерию. В состав комиссии в обязательном порядке входят старший воспитатель, председатель профкома и педагогические работники.</w:t>
      </w:r>
    </w:p>
    <w:p w:rsidR="00051719" w:rsidRPr="006A1ACA" w:rsidRDefault="00051719" w:rsidP="00051719">
      <w:pPr>
        <w:numPr>
          <w:ilvl w:val="1"/>
          <w:numId w:val="2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Основанием для оценки результативности служат мониторинг, проводимый администрацией, оценочный лист и портфолио. Портфель профессиональных достижений,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воспитанников, вклад в развитие системы образования за период времени, а также участие в общественной жизни учреждения.</w:t>
      </w:r>
    </w:p>
    <w:p w:rsidR="00051719" w:rsidRPr="006A1ACA" w:rsidRDefault="00051719" w:rsidP="00051719">
      <w:pPr>
        <w:numPr>
          <w:ilvl w:val="1"/>
          <w:numId w:val="2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Комиссия по распределению стимулирующих выплат работникам МБДОУ на основании всех материалов (монит</w:t>
      </w:r>
      <w:r>
        <w:rPr>
          <w:rFonts w:eastAsia="Calibri"/>
          <w:lang w:eastAsia="en-US"/>
        </w:rPr>
        <w:t>оринг администрации, портфолио,</w:t>
      </w:r>
      <w:r w:rsidRPr="006A1ACA">
        <w:rPr>
          <w:rFonts w:eastAsia="Calibri"/>
          <w:lang w:eastAsia="en-US"/>
        </w:rPr>
        <w:t xml:space="preserve"> оценоч</w:t>
      </w:r>
      <w:r>
        <w:rPr>
          <w:rFonts w:eastAsia="Calibri"/>
          <w:lang w:eastAsia="en-US"/>
        </w:rPr>
        <w:t xml:space="preserve">ный лист работника) составляет </w:t>
      </w:r>
      <w:r w:rsidRPr="006A1ACA">
        <w:rPr>
          <w:rFonts w:eastAsia="Calibri"/>
          <w:lang w:eastAsia="en-US"/>
        </w:rPr>
        <w:t>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заседании. Решение комиссии принимается на основе открытого голосования, путем подсчета простого большинства голосов.</w:t>
      </w:r>
      <w:r>
        <w:rPr>
          <w:rFonts w:eastAsia="Calibri"/>
          <w:lang w:eastAsia="en-US"/>
        </w:rPr>
        <w:t xml:space="preserve"> Работники МБДОУ «Детский сад №177</w:t>
      </w:r>
      <w:r w:rsidRPr="006A1ACA">
        <w:rPr>
          <w:rFonts w:eastAsia="Calibri"/>
          <w:lang w:eastAsia="en-US"/>
        </w:rPr>
        <w:t xml:space="preserve">» вправе ознакомиться с данными оценки собственной профессиональной деятельности.  </w:t>
      </w:r>
    </w:p>
    <w:p w:rsidR="00051719" w:rsidRPr="006A1ACA" w:rsidRDefault="00051719" w:rsidP="00051719">
      <w:pPr>
        <w:numPr>
          <w:ilvl w:val="1"/>
          <w:numId w:val="2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 xml:space="preserve">С момента ознакомления с </w:t>
      </w:r>
      <w:r w:rsidRPr="006A1ACA">
        <w:rPr>
          <w:rFonts w:eastAsia="Calibri"/>
          <w:lang w:eastAsia="en-US"/>
        </w:rPr>
        <w:t>оценочным листом в течение 2 дней работник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:rsidR="00051719" w:rsidRPr="006A1ACA" w:rsidRDefault="00051719" w:rsidP="00051719">
      <w:pPr>
        <w:numPr>
          <w:ilvl w:val="1"/>
          <w:numId w:val="2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Комиссия обязана осуществить проверку заявления работника и дать ему обоснованный ответ по результатам проверки в течение 3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 Обсуждение обращения заносится в протокол комиссии.</w:t>
      </w:r>
    </w:p>
    <w:p w:rsidR="00051719" w:rsidRPr="006A1ACA" w:rsidRDefault="00051719" w:rsidP="00051719">
      <w:pPr>
        <w:numPr>
          <w:ilvl w:val="1"/>
          <w:numId w:val="2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По истечении 3 дней решение комиссии об утверждении оценочного листа вступает в силу. Решение комиссии оформляется протоколом.</w:t>
      </w:r>
    </w:p>
    <w:p w:rsidR="00051719" w:rsidRPr="006A1ACA" w:rsidRDefault="00051719" w:rsidP="00051719">
      <w:pPr>
        <w:numPr>
          <w:ilvl w:val="1"/>
          <w:numId w:val="2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Руководитель образовательного учреждения на основании протокола комиссии издает приказ об установлении</w:t>
      </w:r>
      <w:r>
        <w:rPr>
          <w:rFonts w:eastAsia="Calibri"/>
          <w:lang w:eastAsia="en-US"/>
        </w:rPr>
        <w:t xml:space="preserve"> выплат за качество выполненных</w:t>
      </w:r>
      <w:r w:rsidRPr="006A1ACA">
        <w:rPr>
          <w:rFonts w:eastAsia="Calibri"/>
          <w:lang w:eastAsia="en-US"/>
        </w:rPr>
        <w:t xml:space="preserve"> работ. </w:t>
      </w:r>
    </w:p>
    <w:p w:rsidR="00051719" w:rsidRPr="006A1ACA" w:rsidRDefault="00051719" w:rsidP="00051719">
      <w:pPr>
        <w:numPr>
          <w:ilvl w:val="1"/>
          <w:numId w:val="2"/>
        </w:numPr>
        <w:tabs>
          <w:tab w:val="left" w:pos="426"/>
          <w:tab w:val="left" w:pos="567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Протоколы комиссии хранятся у руководителя образовательного учреждения в течение двух лет.</w:t>
      </w:r>
    </w:p>
    <w:p w:rsidR="00051719" w:rsidRPr="006A1ACA" w:rsidRDefault="00051719" w:rsidP="00051719">
      <w:pPr>
        <w:numPr>
          <w:ilvl w:val="1"/>
          <w:numId w:val="2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Устанавливается следующий регламент:</w:t>
      </w:r>
    </w:p>
    <w:p w:rsidR="00051719" w:rsidRPr="006A1ACA" w:rsidRDefault="00051719" w:rsidP="00051719">
      <w:pPr>
        <w:numPr>
          <w:ilvl w:val="0"/>
          <w:numId w:val="4"/>
        </w:numPr>
        <w:tabs>
          <w:tab w:val="left" w:pos="284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Воспитатели сдают оценочные листы в комиссию до 25 числа отчетного месяца;</w:t>
      </w:r>
    </w:p>
    <w:p w:rsidR="00051719" w:rsidRPr="006A1ACA" w:rsidRDefault="00051719" w:rsidP="00051719">
      <w:pPr>
        <w:numPr>
          <w:ilvl w:val="0"/>
          <w:numId w:val="4"/>
        </w:numPr>
        <w:tabs>
          <w:tab w:val="left" w:pos="284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Комиссия рассматривает представленные материалы 25-26 числа отчетного месяца;</w:t>
      </w:r>
    </w:p>
    <w:p w:rsidR="00051719" w:rsidRPr="006A1ACA" w:rsidRDefault="00051719" w:rsidP="00051719">
      <w:pPr>
        <w:numPr>
          <w:ilvl w:val="0"/>
          <w:numId w:val="4"/>
        </w:numPr>
        <w:tabs>
          <w:tab w:val="left" w:pos="284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27-28 числа отчетного месяца педагог имеет право обратиться в комиссию с апелляцией.</w:t>
      </w:r>
    </w:p>
    <w:p w:rsidR="00051719" w:rsidRPr="006A1ACA" w:rsidRDefault="00051719" w:rsidP="00051719">
      <w:pPr>
        <w:numPr>
          <w:ilvl w:val="0"/>
          <w:numId w:val="4"/>
        </w:numPr>
        <w:tabs>
          <w:tab w:val="left" w:pos="284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29-31 числа отчетного месяца приказ руко</w:t>
      </w:r>
      <w:r>
        <w:rPr>
          <w:rFonts w:eastAsia="Calibri"/>
          <w:lang w:eastAsia="en-US"/>
        </w:rPr>
        <w:t>водителя МБДОУ «Детский сад №177</w:t>
      </w:r>
      <w:r w:rsidRPr="006A1ACA">
        <w:rPr>
          <w:rFonts w:eastAsia="Calibri"/>
          <w:lang w:eastAsia="en-US"/>
        </w:rPr>
        <w:t>» передается в бухгалтерию для начисления стимулирующих выплат.</w:t>
      </w:r>
    </w:p>
    <w:p w:rsidR="00051719" w:rsidRPr="005B4125" w:rsidRDefault="00051719" w:rsidP="00051719">
      <w:pPr>
        <w:pStyle w:val="a3"/>
        <w:numPr>
          <w:ilvl w:val="1"/>
          <w:numId w:val="2"/>
        </w:numPr>
        <w:ind w:left="-142" w:hanging="284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Определяются следующие</w:t>
      </w:r>
      <w:r w:rsidRPr="005B4125">
        <w:rPr>
          <w:rFonts w:eastAsia="Calibri"/>
          <w:lang w:eastAsia="en-US"/>
        </w:rPr>
        <w:t xml:space="preserve"> отчетные периоды: </w:t>
      </w:r>
    </w:p>
    <w:p w:rsidR="00051719" w:rsidRPr="006A1ACA" w:rsidRDefault="00051719" w:rsidP="00051719">
      <w:pPr>
        <w:ind w:left="-142"/>
        <w:jc w:val="both"/>
      </w:pPr>
      <w:r w:rsidRPr="006A1ACA">
        <w:t>1 период - май, июнь, июль, август</w:t>
      </w:r>
      <w:r w:rsidRPr="006A1ACA">
        <w:rPr>
          <w:b/>
        </w:rPr>
        <w:t xml:space="preserve"> </w:t>
      </w:r>
      <w:r>
        <w:rPr>
          <w:b/>
        </w:rPr>
        <w:t>–</w:t>
      </w:r>
      <w:r w:rsidRPr="006A1ACA">
        <w:rPr>
          <w:b/>
        </w:rPr>
        <w:t xml:space="preserve"> </w:t>
      </w:r>
      <w:r>
        <w:t xml:space="preserve">итоги </w:t>
      </w:r>
      <w:r w:rsidRPr="006A1ACA">
        <w:t xml:space="preserve">учебного года </w:t>
      </w:r>
      <w:r w:rsidRPr="006A1ACA">
        <w:rPr>
          <w:i/>
        </w:rPr>
        <w:t>(выплаты производятся с 1 сентября по 31 декабря);</w:t>
      </w:r>
    </w:p>
    <w:p w:rsidR="00051719" w:rsidRPr="006A1ACA" w:rsidRDefault="00051719" w:rsidP="00051719">
      <w:pPr>
        <w:ind w:left="-142"/>
        <w:jc w:val="both"/>
        <w:rPr>
          <w:i/>
        </w:rPr>
      </w:pPr>
      <w:r w:rsidRPr="006A1ACA">
        <w:t xml:space="preserve">2 период - сентябрь, октябрь, ноябрь, декабрь - итоги первого отчётного периода </w:t>
      </w:r>
      <w:r w:rsidRPr="006A1ACA">
        <w:rPr>
          <w:i/>
        </w:rPr>
        <w:t xml:space="preserve">(выплаты производятся с 1 января </w:t>
      </w:r>
      <w:proofErr w:type="gramStart"/>
      <w:r w:rsidRPr="006A1ACA">
        <w:rPr>
          <w:i/>
        </w:rPr>
        <w:t>по  30</w:t>
      </w:r>
      <w:proofErr w:type="gramEnd"/>
      <w:r w:rsidRPr="006A1ACA">
        <w:rPr>
          <w:i/>
        </w:rPr>
        <w:t xml:space="preserve"> апреля);</w:t>
      </w:r>
    </w:p>
    <w:p w:rsidR="00051719" w:rsidRPr="006A1ACA" w:rsidRDefault="00051719" w:rsidP="00051719">
      <w:pPr>
        <w:ind w:left="-142"/>
        <w:jc w:val="both"/>
        <w:rPr>
          <w:i/>
        </w:rPr>
      </w:pPr>
      <w:r w:rsidRPr="006A1ACA">
        <w:t xml:space="preserve">3 период - январь, февраль, март, апрель - итоги второго отчётного периода </w:t>
      </w:r>
      <w:r w:rsidRPr="006A1ACA">
        <w:rPr>
          <w:i/>
        </w:rPr>
        <w:t xml:space="preserve">(выплаты производятся с 1 мая </w:t>
      </w:r>
      <w:proofErr w:type="gramStart"/>
      <w:r w:rsidRPr="006A1ACA">
        <w:rPr>
          <w:i/>
        </w:rPr>
        <w:t>по  31</w:t>
      </w:r>
      <w:proofErr w:type="gramEnd"/>
      <w:r w:rsidRPr="006A1ACA">
        <w:rPr>
          <w:i/>
        </w:rPr>
        <w:t xml:space="preserve"> августа).</w:t>
      </w:r>
    </w:p>
    <w:p w:rsidR="00051719" w:rsidRPr="006A1ACA" w:rsidRDefault="00051719" w:rsidP="00051719">
      <w:pPr>
        <w:ind w:left="-142"/>
        <w:contextualSpacing/>
        <w:jc w:val="both"/>
        <w:rPr>
          <w:rFonts w:eastAsia="Calibri"/>
          <w:lang w:eastAsia="en-US"/>
        </w:rPr>
      </w:pPr>
    </w:p>
    <w:p w:rsidR="00051719" w:rsidRDefault="00051719" w:rsidP="00051719">
      <w:pPr>
        <w:numPr>
          <w:ilvl w:val="0"/>
          <w:numId w:val="1"/>
        </w:numPr>
        <w:ind w:left="-142"/>
        <w:contextualSpacing/>
        <w:jc w:val="center"/>
        <w:rPr>
          <w:rFonts w:eastAsia="Calibri"/>
          <w:b/>
          <w:lang w:eastAsia="en-US"/>
        </w:rPr>
      </w:pPr>
      <w:r w:rsidRPr="0031564E">
        <w:rPr>
          <w:rFonts w:eastAsia="Calibri"/>
          <w:b/>
          <w:lang w:eastAsia="en-US"/>
        </w:rPr>
        <w:t>Критерии и показатели для распределения стимулирующих выплат</w:t>
      </w:r>
    </w:p>
    <w:p w:rsidR="00051719" w:rsidRPr="0031564E" w:rsidRDefault="00051719" w:rsidP="00051719">
      <w:pPr>
        <w:ind w:left="-142"/>
        <w:contextualSpacing/>
        <w:rPr>
          <w:rFonts w:eastAsia="Calibri"/>
          <w:b/>
          <w:lang w:eastAsia="en-US"/>
        </w:rPr>
      </w:pPr>
    </w:p>
    <w:p w:rsidR="00051719" w:rsidRPr="00BD5D05" w:rsidRDefault="00051719" w:rsidP="00051719">
      <w:pPr>
        <w:numPr>
          <w:ilvl w:val="1"/>
          <w:numId w:val="1"/>
        </w:numPr>
        <w:tabs>
          <w:tab w:val="left" w:pos="0"/>
          <w:tab w:val="left" w:pos="567"/>
          <w:tab w:val="left" w:pos="1134"/>
        </w:tabs>
        <w:ind w:left="-142" w:firstLine="0"/>
        <w:jc w:val="both"/>
        <w:rPr>
          <w:szCs w:val="28"/>
        </w:rPr>
      </w:pPr>
      <w:r w:rsidRPr="00BD5D05">
        <w:rPr>
          <w:szCs w:val="28"/>
        </w:rPr>
        <w:t xml:space="preserve">Критерии оценки эффективности деятельности работников учреждения разрабатываются на основании «Примерных критериев оценки эффективности деятельности руководителей и работников муниципальных и дошкольных образовательных организаций РТ» (Приложение 2 к Приказу Министерства образования и науки РТ </w:t>
      </w:r>
      <w:r w:rsidRPr="00BD5D05">
        <w:t>от 07.12.2015 г. № под-9696/15</w:t>
      </w:r>
      <w:r w:rsidRPr="00BD5D05">
        <w:rPr>
          <w:szCs w:val="28"/>
        </w:rPr>
        <w:t>), обсуждаются на заседании педагогического совета, утверждаются заведующим, по согласованию с профсоюзным комитетом учреждения.</w:t>
      </w:r>
    </w:p>
    <w:p w:rsidR="00051719" w:rsidRPr="006A1ACA" w:rsidRDefault="00051719" w:rsidP="00051719">
      <w:pPr>
        <w:ind w:left="-142"/>
        <w:jc w:val="both"/>
        <w:rPr>
          <w:color w:val="000000"/>
        </w:rPr>
      </w:pPr>
      <w:r w:rsidRPr="006A1ACA">
        <w:t xml:space="preserve">3.2. Количество максимальных баллов работников основного персонала не должно превышать: </w:t>
      </w:r>
    </w:p>
    <w:p w:rsidR="00051719" w:rsidRPr="00DC1518" w:rsidRDefault="00051719" w:rsidP="00051719">
      <w:pPr>
        <w:numPr>
          <w:ilvl w:val="0"/>
          <w:numId w:val="3"/>
        </w:numPr>
        <w:ind w:left="-142" w:hanging="283"/>
        <w:contextualSpacing/>
        <w:jc w:val="both"/>
        <w:rPr>
          <w:rFonts w:eastAsia="Calibri"/>
          <w:lang w:eastAsia="en-US"/>
        </w:rPr>
      </w:pPr>
      <w:r w:rsidRPr="00DC1518">
        <w:rPr>
          <w:rFonts w:eastAsia="Calibri"/>
          <w:lang w:eastAsia="en-US"/>
        </w:rPr>
        <w:t>старший воспитатель - 60 баллов;</w:t>
      </w:r>
    </w:p>
    <w:p w:rsidR="00051719" w:rsidRPr="00DC1518" w:rsidRDefault="00051719" w:rsidP="00051719">
      <w:pPr>
        <w:numPr>
          <w:ilvl w:val="0"/>
          <w:numId w:val="3"/>
        </w:numPr>
        <w:ind w:left="-142" w:hanging="283"/>
        <w:contextualSpacing/>
        <w:jc w:val="both"/>
        <w:rPr>
          <w:rFonts w:eastAsia="Calibri"/>
          <w:lang w:eastAsia="en-US"/>
        </w:rPr>
      </w:pPr>
      <w:r w:rsidRPr="00DC1518">
        <w:rPr>
          <w:rFonts w:eastAsia="Calibri"/>
          <w:lang w:eastAsia="en-US"/>
        </w:rPr>
        <w:t>учитель-логопед - 60 баллов;</w:t>
      </w:r>
    </w:p>
    <w:p w:rsidR="00051719" w:rsidRPr="00DC1518" w:rsidRDefault="00051719" w:rsidP="00051719">
      <w:pPr>
        <w:numPr>
          <w:ilvl w:val="0"/>
          <w:numId w:val="3"/>
        </w:numPr>
        <w:ind w:left="-142" w:hanging="283"/>
        <w:contextualSpacing/>
        <w:jc w:val="both"/>
        <w:rPr>
          <w:rFonts w:eastAsia="Calibri"/>
          <w:lang w:eastAsia="en-US"/>
        </w:rPr>
      </w:pPr>
      <w:r w:rsidRPr="00DC1518">
        <w:rPr>
          <w:rFonts w:eastAsia="Calibri"/>
          <w:lang w:eastAsia="en-US"/>
        </w:rPr>
        <w:t>воспитатель - 55 баллов;</w:t>
      </w:r>
    </w:p>
    <w:p w:rsidR="00051719" w:rsidRPr="00DC1518" w:rsidRDefault="00051719" w:rsidP="00051719">
      <w:pPr>
        <w:numPr>
          <w:ilvl w:val="0"/>
          <w:numId w:val="3"/>
        </w:numPr>
        <w:ind w:left="-142" w:hanging="283"/>
        <w:contextualSpacing/>
        <w:jc w:val="both"/>
        <w:rPr>
          <w:rFonts w:eastAsia="Calibri"/>
          <w:lang w:eastAsia="en-US"/>
        </w:rPr>
      </w:pPr>
      <w:r w:rsidRPr="00DC1518">
        <w:rPr>
          <w:rFonts w:eastAsia="Calibri"/>
          <w:lang w:eastAsia="en-US"/>
        </w:rPr>
        <w:t>педагог-психолог - 55 баллов;</w:t>
      </w:r>
    </w:p>
    <w:p w:rsidR="00051719" w:rsidRPr="00DC1518" w:rsidRDefault="00051719" w:rsidP="00051719">
      <w:pPr>
        <w:numPr>
          <w:ilvl w:val="0"/>
          <w:numId w:val="3"/>
        </w:numPr>
        <w:ind w:left="-142" w:hanging="283"/>
        <w:contextualSpacing/>
        <w:jc w:val="both"/>
        <w:rPr>
          <w:rFonts w:eastAsia="Calibri"/>
          <w:lang w:eastAsia="en-US"/>
        </w:rPr>
      </w:pPr>
      <w:r w:rsidRPr="00DC1518">
        <w:rPr>
          <w:rFonts w:eastAsia="Calibri"/>
          <w:lang w:eastAsia="en-US"/>
        </w:rPr>
        <w:t>музыкальный руководитель - 45 баллов;</w:t>
      </w:r>
    </w:p>
    <w:p w:rsidR="00051719" w:rsidRPr="00DC1518" w:rsidRDefault="00051719" w:rsidP="00051719">
      <w:pPr>
        <w:numPr>
          <w:ilvl w:val="0"/>
          <w:numId w:val="3"/>
        </w:numPr>
        <w:ind w:left="-142" w:hanging="283"/>
        <w:contextualSpacing/>
        <w:jc w:val="both"/>
        <w:rPr>
          <w:rFonts w:eastAsia="Calibri"/>
          <w:lang w:eastAsia="en-US"/>
        </w:rPr>
      </w:pPr>
      <w:r w:rsidRPr="00DC1518">
        <w:rPr>
          <w:rFonts w:eastAsia="Calibri"/>
          <w:lang w:eastAsia="en-US"/>
        </w:rPr>
        <w:t>инструктор по физической культуре - 45 баллов;</w:t>
      </w:r>
    </w:p>
    <w:p w:rsidR="00051719" w:rsidRPr="00DC1518" w:rsidRDefault="00051719" w:rsidP="00051719">
      <w:pPr>
        <w:numPr>
          <w:ilvl w:val="0"/>
          <w:numId w:val="3"/>
        </w:numPr>
        <w:ind w:left="-142" w:hanging="283"/>
        <w:contextualSpacing/>
        <w:jc w:val="both"/>
        <w:rPr>
          <w:rFonts w:eastAsia="Calibri"/>
          <w:lang w:eastAsia="en-US"/>
        </w:rPr>
      </w:pPr>
      <w:r w:rsidRPr="00DC1518">
        <w:rPr>
          <w:rFonts w:eastAsia="Calibri"/>
          <w:lang w:eastAsia="en-US"/>
        </w:rPr>
        <w:t>старшая медицинская сестра - 50 баллов;</w:t>
      </w:r>
    </w:p>
    <w:p w:rsidR="00051719" w:rsidRPr="00DC1518" w:rsidRDefault="00051719" w:rsidP="00051719">
      <w:pPr>
        <w:numPr>
          <w:ilvl w:val="0"/>
          <w:numId w:val="3"/>
        </w:numPr>
        <w:ind w:left="-142" w:hanging="283"/>
        <w:contextualSpacing/>
        <w:jc w:val="both"/>
        <w:rPr>
          <w:rFonts w:eastAsia="Calibri"/>
          <w:lang w:eastAsia="en-US"/>
        </w:rPr>
      </w:pPr>
      <w:r w:rsidRPr="00DC1518">
        <w:rPr>
          <w:rFonts w:eastAsia="Calibri"/>
          <w:lang w:eastAsia="en-US"/>
        </w:rPr>
        <w:t>младший воспитатель - 35 баллов;</w:t>
      </w:r>
    </w:p>
    <w:p w:rsidR="00051719" w:rsidRPr="00DC1518" w:rsidRDefault="00051719" w:rsidP="00051719">
      <w:pPr>
        <w:numPr>
          <w:ilvl w:val="0"/>
          <w:numId w:val="3"/>
        </w:numPr>
        <w:ind w:left="-142" w:hanging="283"/>
        <w:contextualSpacing/>
        <w:jc w:val="both"/>
        <w:rPr>
          <w:rFonts w:eastAsia="Calibri"/>
          <w:lang w:eastAsia="en-US"/>
        </w:rPr>
      </w:pPr>
      <w:r w:rsidRPr="00DC1518">
        <w:rPr>
          <w:rFonts w:eastAsia="Calibri"/>
          <w:lang w:eastAsia="en-US"/>
        </w:rPr>
        <w:lastRenderedPageBreak/>
        <w:t>зам по АХЧ – 65 баллов.</w:t>
      </w:r>
    </w:p>
    <w:p w:rsidR="00051719" w:rsidRPr="006A1ACA" w:rsidRDefault="00051719" w:rsidP="00051719">
      <w:pPr>
        <w:ind w:left="-142"/>
        <w:jc w:val="both"/>
        <w:rPr>
          <w:color w:val="000000"/>
        </w:rPr>
      </w:pPr>
      <w:r w:rsidRPr="006A1ACA">
        <w:rPr>
          <w:color w:val="000000"/>
        </w:rPr>
        <w:t>3.3. В вариативной части работников основного персонала образовательного учреждения установлены критерии за выполнение социально значимой общественной работы. Председателю первичной профсоюзной организации</w:t>
      </w:r>
      <w:r>
        <w:rPr>
          <w:color w:val="000000"/>
        </w:rPr>
        <w:t xml:space="preserve"> дополнительно устанавливается </w:t>
      </w:r>
      <w:r w:rsidRPr="006A1ACA">
        <w:rPr>
          <w:color w:val="000000"/>
        </w:rPr>
        <w:t>10 баллов (в сумме не более максимального количества баллов, установленных для работников основного персонала).</w:t>
      </w:r>
    </w:p>
    <w:p w:rsidR="00051719" w:rsidRPr="006A1ACA" w:rsidRDefault="00051719" w:rsidP="00051719">
      <w:pPr>
        <w:ind w:left="-142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3.4. Экспертную оценку результативности деятельности работников основного персонала за выполнение социально-значимой общественной работы осуществляет Комиссия.</w:t>
      </w:r>
    </w:p>
    <w:p w:rsidR="00051719" w:rsidRPr="006A1ACA" w:rsidRDefault="00051719" w:rsidP="00051719">
      <w:pPr>
        <w:ind w:left="-142"/>
        <w:contextualSpacing/>
        <w:jc w:val="both"/>
        <w:rPr>
          <w:rFonts w:eastAsia="Calibri"/>
          <w:lang w:eastAsia="en-US"/>
        </w:rPr>
      </w:pPr>
      <w:r w:rsidRPr="006A1ACA">
        <w:rPr>
          <w:rFonts w:eastAsia="Calibri"/>
          <w:lang w:eastAsia="en-US"/>
        </w:rPr>
        <w:t>3.5. Количество баллов за выполнение социально-значимой общественной работы входит в итоговый балл результативности деятельности работника, который не должен превышать количество максимальных баллов для данной должности.</w:t>
      </w:r>
    </w:p>
    <w:p w:rsidR="00051719" w:rsidRPr="006A1ACA" w:rsidRDefault="00051719" w:rsidP="00051719">
      <w:pPr>
        <w:ind w:left="-142"/>
        <w:contextualSpacing/>
        <w:jc w:val="both"/>
        <w:rPr>
          <w:rFonts w:eastAsia="Calibri"/>
          <w:b/>
          <w:lang w:eastAsia="en-US"/>
        </w:rPr>
      </w:pPr>
    </w:p>
    <w:p w:rsidR="00051719" w:rsidRDefault="00051719" w:rsidP="00051719">
      <w:pPr>
        <w:numPr>
          <w:ilvl w:val="0"/>
          <w:numId w:val="1"/>
        </w:numPr>
        <w:ind w:left="-142" w:firstLine="0"/>
        <w:contextualSpacing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Заключение</w:t>
      </w:r>
    </w:p>
    <w:p w:rsidR="00051719" w:rsidRPr="006A1ACA" w:rsidRDefault="00051719" w:rsidP="00051719">
      <w:pPr>
        <w:ind w:left="-142"/>
        <w:contextualSpacing/>
        <w:rPr>
          <w:rFonts w:eastAsia="Calibri"/>
          <w:b/>
          <w:lang w:eastAsia="en-US"/>
        </w:rPr>
      </w:pPr>
    </w:p>
    <w:p w:rsidR="00051719" w:rsidRPr="002F2404" w:rsidRDefault="00051719" w:rsidP="00051719">
      <w:pPr>
        <w:numPr>
          <w:ilvl w:val="1"/>
          <w:numId w:val="1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2F2404">
        <w:rPr>
          <w:rFonts w:eastAsia="Calibri"/>
          <w:lang w:eastAsia="en-US"/>
        </w:rPr>
        <w:t>Стимулирующие выплаты работникам выплачиваются ежемесячно.</w:t>
      </w:r>
    </w:p>
    <w:p w:rsidR="00051719" w:rsidRDefault="00051719" w:rsidP="00051719">
      <w:pPr>
        <w:numPr>
          <w:ilvl w:val="1"/>
          <w:numId w:val="1"/>
        </w:numPr>
        <w:tabs>
          <w:tab w:val="left" w:pos="426"/>
        </w:tabs>
        <w:ind w:left="-142" w:firstLine="0"/>
        <w:contextualSpacing/>
        <w:jc w:val="both"/>
        <w:rPr>
          <w:rFonts w:eastAsia="Calibri"/>
          <w:lang w:eastAsia="en-US"/>
        </w:rPr>
      </w:pPr>
      <w:r w:rsidRPr="002F2404">
        <w:rPr>
          <w:rFonts w:eastAsia="Calibri"/>
          <w:lang w:eastAsia="en-US"/>
        </w:rPr>
        <w:t xml:space="preserve">Настоящее положение распространяется </w:t>
      </w:r>
      <w:proofErr w:type="gramStart"/>
      <w:r w:rsidRPr="002F2404">
        <w:rPr>
          <w:rFonts w:eastAsia="Calibri"/>
          <w:lang w:eastAsia="en-US"/>
        </w:rPr>
        <w:t xml:space="preserve">на  </w:t>
      </w:r>
      <w:r>
        <w:rPr>
          <w:rFonts w:eastAsia="Calibri"/>
          <w:lang w:eastAsia="en-US"/>
        </w:rPr>
        <w:t>работников</w:t>
      </w:r>
      <w:proofErr w:type="gramEnd"/>
      <w:r>
        <w:rPr>
          <w:rFonts w:eastAsia="Calibri"/>
          <w:lang w:eastAsia="en-US"/>
        </w:rPr>
        <w:t xml:space="preserve"> МБДОУ «Детский сад №177</w:t>
      </w:r>
      <w:r w:rsidRPr="002F2404">
        <w:rPr>
          <w:rFonts w:eastAsia="Calibri"/>
          <w:lang w:eastAsia="en-US"/>
        </w:rPr>
        <w:t>» и действует до принятия нового.</w:t>
      </w:r>
    </w:p>
    <w:p w:rsidR="00051719" w:rsidRDefault="00051719" w:rsidP="00051719">
      <w:pPr>
        <w:ind w:left="-142"/>
        <w:contextualSpacing/>
        <w:jc w:val="both"/>
        <w:rPr>
          <w:rFonts w:eastAsia="Calibri"/>
          <w:lang w:eastAsia="en-US"/>
        </w:rPr>
      </w:pPr>
    </w:p>
    <w:p w:rsidR="00051719" w:rsidRDefault="00051719" w:rsidP="00051719">
      <w:pPr>
        <w:contextualSpacing/>
        <w:jc w:val="right"/>
        <w:rPr>
          <w:rFonts w:eastAsia="Calibri"/>
          <w:i/>
          <w:lang w:eastAsia="en-US"/>
        </w:rPr>
      </w:pPr>
    </w:p>
    <w:p w:rsidR="00051719" w:rsidRDefault="00051719" w:rsidP="00051719">
      <w:pPr>
        <w:contextualSpacing/>
        <w:jc w:val="right"/>
        <w:rPr>
          <w:rFonts w:eastAsia="Calibri"/>
          <w:i/>
          <w:lang w:eastAsia="en-US"/>
        </w:rPr>
      </w:pPr>
    </w:p>
    <w:p w:rsidR="00051719" w:rsidRDefault="00051719" w:rsidP="00051719">
      <w:pPr>
        <w:contextualSpacing/>
        <w:jc w:val="right"/>
        <w:rPr>
          <w:rFonts w:eastAsia="Calibri"/>
          <w:i/>
          <w:lang w:eastAsia="en-US"/>
        </w:rPr>
      </w:pPr>
    </w:p>
    <w:p w:rsidR="00051719" w:rsidRDefault="00051719" w:rsidP="00051719">
      <w:pPr>
        <w:contextualSpacing/>
        <w:jc w:val="right"/>
        <w:rPr>
          <w:rFonts w:eastAsia="Calibri"/>
          <w:i/>
          <w:lang w:eastAsia="en-US"/>
        </w:rPr>
      </w:pPr>
    </w:p>
    <w:p w:rsidR="00051719" w:rsidRDefault="00051719" w:rsidP="00051719">
      <w:pPr>
        <w:contextualSpacing/>
        <w:jc w:val="right"/>
        <w:rPr>
          <w:rFonts w:eastAsia="Calibri"/>
          <w:i/>
          <w:lang w:eastAsia="en-US"/>
        </w:rPr>
      </w:pPr>
    </w:p>
    <w:p w:rsidR="00075157" w:rsidRDefault="00075157">
      <w:bookmarkStart w:id="0" w:name="_GoBack"/>
      <w:bookmarkEnd w:id="0"/>
    </w:p>
    <w:sectPr w:rsidR="00075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433D49"/>
    <w:multiLevelType w:val="multilevel"/>
    <w:tmpl w:val="2C225F28"/>
    <w:lvl w:ilvl="0">
      <w:start w:val="1"/>
      <w:numFmt w:val="upperRoman"/>
      <w:lvlText w:val="%1."/>
      <w:lvlJc w:val="left"/>
      <w:pPr>
        <w:ind w:left="1429" w:hanging="72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" w15:restartNumberingAfterBreak="0">
    <w:nsid w:val="555F5BB7"/>
    <w:multiLevelType w:val="multilevel"/>
    <w:tmpl w:val="21505158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  <w:rPr>
        <w:rFonts w:ascii="Times New Roman" w:hAnsi="Times New Roman"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2" w15:restartNumberingAfterBreak="0">
    <w:nsid w:val="63A87074"/>
    <w:multiLevelType w:val="hybridMultilevel"/>
    <w:tmpl w:val="B59CDAA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745F3705"/>
    <w:multiLevelType w:val="hybridMultilevel"/>
    <w:tmpl w:val="D0D28D5C"/>
    <w:lvl w:ilvl="0" w:tplc="9836F428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719"/>
    <w:rsid w:val="00051719"/>
    <w:rsid w:val="0007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022CED-E1ED-4769-96CF-A1CF14AA3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1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171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1085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2022-02-14T08:55:00Z</dcterms:created>
  <dcterms:modified xsi:type="dcterms:W3CDTF">2022-02-14T08:55:00Z</dcterms:modified>
</cp:coreProperties>
</file>